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99" w:rsidRDefault="00EE5042" w:rsidP="00324A99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>
        <w:rPr>
          <w:rFonts w:ascii="Footlight MT Light" w:hAnsi="Footlight MT Light"/>
          <w:color w:val="000000" w:themeColor="text1"/>
          <w:kern w:val="0"/>
          <w:szCs w:val="32"/>
        </w:rPr>
        <w:t xml:space="preserve">POKJA PEMILIHAN </w:t>
      </w:r>
    </w:p>
    <w:p w:rsidR="00324A99" w:rsidRPr="00A600CC" w:rsidRDefault="00324A99" w:rsidP="00324A99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 w:rsidRPr="00A600CC">
        <w:rPr>
          <w:rFonts w:ascii="Footlight MT Light" w:hAnsi="Footlight MT Light"/>
          <w:color w:val="000000" w:themeColor="text1"/>
          <w:kern w:val="0"/>
          <w:szCs w:val="32"/>
        </w:rPr>
        <w:t>UNIT LAYANAN PENGADAAN (ULP)</w:t>
      </w:r>
    </w:p>
    <w:p w:rsidR="00324A99" w:rsidRPr="00A600CC" w:rsidRDefault="00324A99" w:rsidP="00324A99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 w:val="36"/>
          <w:szCs w:val="36"/>
        </w:rPr>
      </w:pPr>
      <w:r w:rsidRPr="00A600CC">
        <w:rPr>
          <w:rFonts w:ascii="Footlight MT Light" w:hAnsi="Footlight MT Light"/>
          <w:color w:val="000000" w:themeColor="text1"/>
          <w:kern w:val="0"/>
          <w:sz w:val="36"/>
          <w:szCs w:val="36"/>
        </w:rPr>
        <w:t>PEMERINTAH KABUPATEN NABIRE</w:t>
      </w:r>
    </w:p>
    <w:p w:rsidR="00324A99" w:rsidRDefault="00EE5042" w:rsidP="00324A99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>
        <w:rPr>
          <w:rFonts w:ascii="Footlight MT Light" w:hAnsi="Footlight MT Light"/>
          <w:color w:val="000000" w:themeColor="text1"/>
          <w:kern w:val="0"/>
          <w:szCs w:val="32"/>
        </w:rPr>
        <w:t>TAHUN ANGGARAN 2019</w:t>
      </w:r>
    </w:p>
    <w:p w:rsidR="00324A99" w:rsidRDefault="00495E3E" w:rsidP="00324A99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>
        <w:rPr>
          <w:rFonts w:ascii="Footlight MT Light" w:hAnsi="Footlight MT Light"/>
          <w:noProof/>
          <w:color w:val="000000" w:themeColor="text1"/>
          <w:kern w:val="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13.95pt;width:447pt;height:0;z-index:251658240" o:connectortype="straight" strokeweight="2.25pt"/>
        </w:pict>
      </w:r>
    </w:p>
    <w:p w:rsidR="00324A99" w:rsidRPr="00A600CC" w:rsidRDefault="00324A99" w:rsidP="00324A99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</w:p>
    <w:p w:rsidR="00324A99" w:rsidRPr="00C5269C" w:rsidRDefault="00324A99" w:rsidP="00324A99">
      <w:pPr>
        <w:pStyle w:val="Title"/>
        <w:spacing w:before="0" w:after="0"/>
        <w:jc w:val="left"/>
        <w:rPr>
          <w:rFonts w:ascii="Footlight MT Light" w:hAnsi="Footlight MT Light"/>
          <w:sz w:val="24"/>
          <w:lang w:val="fi-FI"/>
        </w:rPr>
      </w:pPr>
      <w:r w:rsidRPr="00C5269C">
        <w:rPr>
          <w:rFonts w:ascii="Footlight MT Light" w:hAnsi="Footlight MT Light"/>
          <w:sz w:val="24"/>
          <w:lang w:val="fi-FI"/>
        </w:rPr>
        <w:t>Nomor</w:t>
      </w:r>
      <w:r>
        <w:rPr>
          <w:rFonts w:ascii="Footlight MT Light" w:hAnsi="Footlight MT Light"/>
          <w:sz w:val="24"/>
          <w:lang w:val="fi-FI"/>
        </w:rPr>
        <w:t xml:space="preserve"> </w:t>
      </w:r>
      <w:r w:rsidRPr="00C5269C">
        <w:rPr>
          <w:rFonts w:ascii="Footlight MT Light" w:hAnsi="Footlight MT Light"/>
          <w:sz w:val="24"/>
          <w:lang w:val="fi-FI"/>
        </w:rPr>
        <w:t xml:space="preserve">: </w:t>
      </w:r>
      <w:r>
        <w:rPr>
          <w:rFonts w:ascii="Footlight MT Light" w:hAnsi="Footlight MT Light"/>
          <w:sz w:val="24"/>
          <w:lang w:val="fi-FI"/>
        </w:rPr>
        <w:t xml:space="preserve"> 1d/</w:t>
      </w:r>
      <w:r w:rsidR="00EE5042">
        <w:rPr>
          <w:rFonts w:ascii="Footlight MT Light" w:hAnsi="Footlight MT Light"/>
          <w:sz w:val="24"/>
          <w:lang w:val="fi-FI"/>
        </w:rPr>
        <w:t>ULP-POKMIL/REN-DINKES/DAK-REG/V/2019</w:t>
      </w:r>
    </w:p>
    <w:p w:rsidR="00324A99" w:rsidRDefault="00324A99" w:rsidP="0032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Kepada Yth.:</w:t>
      </w:r>
    </w:p>
    <w:p w:rsidR="00EE5042" w:rsidRDefault="00324A99" w:rsidP="0032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E5042">
        <w:rPr>
          <w:rFonts w:ascii="Times New Roman" w:eastAsia="Times New Roman" w:hAnsi="Times New Roman" w:cs="Times New Roman"/>
          <w:sz w:val="24"/>
          <w:szCs w:val="24"/>
        </w:rPr>
        <w:t>PT. Inkoneksi Izi Konsultan</w:t>
      </w:r>
    </w:p>
    <w:p w:rsidR="00EE5042" w:rsidRDefault="00EE5042" w:rsidP="0032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OT. Teraga Olahrakayasa</w:t>
      </w:r>
    </w:p>
    <w:p w:rsidR="00324A99" w:rsidRDefault="00EE5042" w:rsidP="0032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CV. Duta Persada</w:t>
      </w:r>
      <w:r w:rsidR="0032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A99" w:rsidRDefault="00324A99" w:rsidP="0032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– </w:t>
      </w:r>
    </w:p>
    <w:p w:rsidR="00324A99" w:rsidRDefault="00EE5042" w:rsidP="00324A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Tempat</w:t>
      </w:r>
    </w:p>
    <w:p w:rsidR="00324A99" w:rsidRPr="00440B57" w:rsidRDefault="00324A99" w:rsidP="00324A9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   Sehubungan dengan Hasil Evaluasi Dokumen Kualifikasi untuk </w:t>
      </w:r>
      <w:r>
        <w:rPr>
          <w:rFonts w:ascii="Times New Roman" w:eastAsia="Times New Roman" w:hAnsi="Times New Roman" w:cs="Arial"/>
          <w:sz w:val="24"/>
          <w:szCs w:val="24"/>
        </w:rPr>
        <w:t xml:space="preserve">Paket Pengadaan </w:t>
      </w:r>
      <w:r w:rsidR="00EE5042">
        <w:rPr>
          <w:rFonts w:ascii="Times New Roman" w:eastAsia="Times New Roman" w:hAnsi="Times New Roman" w:cs="Arial"/>
          <w:sz w:val="24"/>
          <w:szCs w:val="24"/>
        </w:rPr>
        <w:t>Jasa Konsultansi perencanaan Teknis/DAK Reguler</w:t>
      </w:r>
      <w:r w:rsidRPr="00440B57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Arial"/>
          <w:b/>
          <w:sz w:val="24"/>
          <w:szCs w:val="24"/>
          <w:lang w:val="id-ID"/>
        </w:rPr>
        <w:t xml:space="preserve">(Kode Lelang : </w:t>
      </w:r>
      <w:r w:rsidR="00EE5042">
        <w:rPr>
          <w:rFonts w:ascii="Times New Roman" w:eastAsia="Times New Roman" w:hAnsi="Times New Roman" w:cs="Times New Roman"/>
          <w:b/>
          <w:bCs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725</w:t>
      </w:r>
      <w:r w:rsidRPr="00440B57">
        <w:rPr>
          <w:rFonts w:ascii="Times New Roman" w:eastAsia="Times New Roman" w:hAnsi="Times New Roman" w:cs="Arial"/>
          <w:b/>
          <w:sz w:val="24"/>
          <w:szCs w:val="24"/>
          <w:lang w:val="id-ID"/>
        </w:rPr>
        <w:t xml:space="preserve">)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>tahun Anggaran 201</w:t>
      </w:r>
      <w:r w:rsidR="00EE5042">
        <w:rPr>
          <w:rFonts w:ascii="Times New Roman" w:eastAsia="Times New Roman" w:hAnsi="Times New Roman" w:cs="Arial"/>
          <w:sz w:val="24"/>
          <w:szCs w:val="24"/>
        </w:rPr>
        <w:t>9</w:t>
      </w:r>
      <w:r w:rsidRPr="00440B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>, dan untuk dapat dilakukan pembuktian Kualifikasi atas kelengkapan Dokumen Kualifikasi Perusahaan Saudara maka dengan ini kami mengundang Perusaha</w:t>
      </w:r>
      <w:r>
        <w:rPr>
          <w:rFonts w:ascii="Times New Roman" w:eastAsia="Times New Roman" w:hAnsi="Times New Roman" w:cs="Arial"/>
          <w:sz w:val="24"/>
          <w:szCs w:val="24"/>
          <w:lang w:val="id-ID"/>
        </w:rPr>
        <w:t xml:space="preserve">an saudara untuk </w:t>
      </w:r>
      <w:r>
        <w:rPr>
          <w:rFonts w:ascii="Times New Roman" w:eastAsia="Times New Roman" w:hAnsi="Times New Roman" w:cs="Arial"/>
          <w:sz w:val="24"/>
          <w:szCs w:val="24"/>
        </w:rPr>
        <w:t xml:space="preserve">hadir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pada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>Pembuktian / Klarifikasi atas data Adminitrasi /Kualifikasi Perusahaan saudara yang akan dilaksanakan pada  :</w:t>
      </w:r>
    </w:p>
    <w:p w:rsidR="00324A99" w:rsidRPr="00440B57" w:rsidRDefault="00324A99" w:rsidP="00495E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 Hari/Tanggal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</w:r>
      <w:r w:rsidR="00EE5042">
        <w:rPr>
          <w:rFonts w:ascii="Times New Roman" w:eastAsia="Times New Roman" w:hAnsi="Times New Roman" w:cs="Times New Roman"/>
          <w:sz w:val="24"/>
          <w:szCs w:val="24"/>
        </w:rPr>
        <w:t>Kamis, 16 Mei 2019</w:t>
      </w:r>
    </w:p>
    <w:p w:rsidR="00324A99" w:rsidRDefault="00324A99" w:rsidP="00324A99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Waktu          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</w:r>
      <w:r w:rsidR="00495E3E">
        <w:rPr>
          <w:rFonts w:ascii="Times New Roman" w:eastAsia="Times New Roman" w:hAnsi="Times New Roman" w:cs="Times New Roman"/>
          <w:sz w:val="24"/>
          <w:szCs w:val="24"/>
        </w:rPr>
        <w:t>PT.Inkoneksi Izi Konsutan Pukul 09</w:t>
      </w:r>
      <w:r>
        <w:rPr>
          <w:rFonts w:ascii="Times New Roman" w:eastAsia="Times New Roman" w:hAnsi="Times New Roman" w:cs="Times New Roman"/>
          <w:sz w:val="24"/>
          <w:szCs w:val="24"/>
        </w:rPr>
        <w:t>.00 s/d 1</w:t>
      </w:r>
      <w:r w:rsidR="00495E3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>0 Wit</w:t>
      </w:r>
    </w:p>
    <w:p w:rsidR="00495E3E" w:rsidRDefault="00495E3E" w:rsidP="00324A99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PT. Teraga OlahrakayasaPukul 10.30 – 11.30 Wit</w:t>
      </w:r>
    </w:p>
    <w:p w:rsidR="00495E3E" w:rsidRDefault="00495E3E" w:rsidP="00324A99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CV. Duta Persada Pukul 12.00 – 13.00 Wit</w:t>
      </w:r>
    </w:p>
    <w:p w:rsidR="00324A99" w:rsidRPr="00440B57" w:rsidRDefault="00495E3E" w:rsidP="00495E3E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24A99">
        <w:rPr>
          <w:rFonts w:ascii="Times New Roman" w:eastAsia="Times New Roman" w:hAnsi="Times New Roman" w:cs="Times New Roman"/>
          <w:sz w:val="24"/>
          <w:szCs w:val="24"/>
        </w:rPr>
        <w:t>:   Jl. Merdeka Nabire Papua</w:t>
      </w:r>
    </w:p>
    <w:p w:rsidR="00324A99" w:rsidRDefault="00324A99" w:rsidP="00324A99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t>Tempat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Kantor ULP Kabupaten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>Nabire Papua </w:t>
      </w:r>
    </w:p>
    <w:p w:rsidR="00324A99" w:rsidRDefault="00324A99" w:rsidP="00324A99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324A99" w:rsidRPr="00440B57" w:rsidRDefault="00324A99" w:rsidP="00324A99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324A99" w:rsidRPr="00440B57" w:rsidRDefault="00324A99" w:rsidP="00324A99">
      <w:pPr>
        <w:tabs>
          <w:tab w:val="left" w:pos="1530"/>
          <w:tab w:val="left" w:pos="18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br/>
        <w:t xml:space="preserve">Catatan   : </w:t>
      </w:r>
    </w:p>
    <w:p w:rsidR="00324A99" w:rsidRPr="00440B57" w:rsidRDefault="00324A99" w:rsidP="00324A99">
      <w:pPr>
        <w:tabs>
          <w:tab w:val="left" w:pos="360"/>
        </w:tabs>
        <w:spacing w:before="100" w:beforeAutospacing="1"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0B5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40B57">
        <w:rPr>
          <w:rFonts w:ascii="Times New Roman" w:eastAsia="Times New Roman" w:hAnsi="Times New Roman" w:cs="Arial"/>
          <w:sz w:val="24"/>
          <w:szCs w:val="24"/>
        </w:rPr>
        <w:t xml:space="preserve">Membawa Data Adminitrasi Perusahaan  yang </w:t>
      </w:r>
      <w:r w:rsidRPr="00440B57">
        <w:rPr>
          <w:rFonts w:ascii="Times New Roman" w:eastAsia="Times New Roman" w:hAnsi="Times New Roman" w:cs="Arial"/>
          <w:b/>
          <w:sz w:val="24"/>
          <w:szCs w:val="24"/>
        </w:rPr>
        <w:t>ASLI</w:t>
      </w:r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324A99" w:rsidRPr="00440B57" w:rsidRDefault="00324A99" w:rsidP="00324A99">
      <w:pPr>
        <w:tabs>
          <w:tab w:val="left" w:pos="360"/>
        </w:tabs>
        <w:spacing w:before="100" w:beforeAutospacing="1"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0B5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40B57">
        <w:rPr>
          <w:rFonts w:ascii="Times New Roman" w:eastAsia="Times New Roman" w:hAnsi="Times New Roman" w:cs="Times New Roman"/>
          <w:noProof/>
          <w:sz w:val="24"/>
          <w:szCs w:val="24"/>
        </w:rPr>
        <w:t>Ketidakhadiran Peserta yang diundang untuk melaksanakan Pembuktian Dokumen Kualifikasi dianggap sebagai Pengunduran Diri dan dinyatakan Gugur.</w:t>
      </w:r>
    </w:p>
    <w:p w:rsidR="00324A99" w:rsidRPr="00440B57" w:rsidRDefault="00324A99" w:rsidP="00324A99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Arial"/>
          <w:sz w:val="24"/>
          <w:szCs w:val="24"/>
        </w:rPr>
        <w:t>Demikian Surat Undangan kami, apabila ada perubahan waktu pelaksanaan akan diberitahukan.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A99" w:rsidRPr="00440B57" w:rsidRDefault="00324A99" w:rsidP="00324A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Arial"/>
          <w:sz w:val="24"/>
          <w:szCs w:val="24"/>
        </w:rPr>
        <w:br/>
      </w:r>
      <w:r w:rsidRPr="00440B57">
        <w:rPr>
          <w:rFonts w:ascii="Times New Roman" w:eastAsia="Times New Roman" w:hAnsi="Times New Roman" w:cs="Arial"/>
          <w:sz w:val="24"/>
          <w:szCs w:val="24"/>
        </w:rPr>
        <w:br/>
        <w:t xml:space="preserve">Nabire,  </w:t>
      </w:r>
      <w:r w:rsidR="00495E3E">
        <w:rPr>
          <w:rFonts w:ascii="Times New Roman" w:eastAsia="Times New Roman" w:hAnsi="Times New Roman" w:cs="Arial"/>
          <w:sz w:val="24"/>
          <w:szCs w:val="24"/>
        </w:rPr>
        <w:t>15 Mei 2019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br/>
      </w:r>
      <w:r w:rsidRPr="00440B57">
        <w:rPr>
          <w:rFonts w:ascii="Times New Roman" w:eastAsia="Times New Roman" w:hAnsi="Times New Roman" w:cs="Arial"/>
          <w:b/>
          <w:sz w:val="24"/>
          <w:szCs w:val="24"/>
        </w:rPr>
        <w:t xml:space="preserve">POKJA </w:t>
      </w:r>
      <w:r>
        <w:rPr>
          <w:rFonts w:ascii="Times New Roman" w:eastAsia="Times New Roman" w:hAnsi="Times New Roman" w:cs="Arial"/>
          <w:b/>
          <w:sz w:val="24"/>
          <w:szCs w:val="24"/>
        </w:rPr>
        <w:t>II ULP KABUPATEN NABIRE</w:t>
      </w:r>
    </w:p>
    <w:p w:rsidR="006A2D14" w:rsidRDefault="006A2D14"/>
    <w:sectPr w:rsidR="006A2D14" w:rsidSect="006A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324A99"/>
    <w:rsid w:val="00324A99"/>
    <w:rsid w:val="00495E3E"/>
    <w:rsid w:val="006A2D14"/>
    <w:rsid w:val="00E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4A9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24A99"/>
    <w:rPr>
      <w:rFonts w:ascii="Arial" w:eastAsia="Times New Roman" w:hAnsi="Arial" w:cs="Times New Roman"/>
      <w:b/>
      <w:kern w:val="28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rsud</dc:creator>
  <cp:lastModifiedBy>ismail - [2010]</cp:lastModifiedBy>
  <cp:revision>2</cp:revision>
  <dcterms:created xsi:type="dcterms:W3CDTF">2017-07-28T01:27:00Z</dcterms:created>
  <dcterms:modified xsi:type="dcterms:W3CDTF">2019-05-14T22:35:00Z</dcterms:modified>
</cp:coreProperties>
</file>